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03EC" w:rsidRPr="004003EC">
        <w:rPr>
          <w:rFonts w:ascii="Arial" w:eastAsia="宋体" w:hAnsi="Arial"/>
          <w:b/>
          <w:i/>
          <w:noProof/>
          <w:color w:val="auto"/>
          <w:sz w:val="28"/>
          <w:lang w:eastAsia="en-US"/>
        </w:rPr>
        <w:t>S2-2005</w:t>
      </w:r>
      <w:r w:rsidR="00FE37C9">
        <w:rPr>
          <w:rFonts w:ascii="Arial" w:eastAsia="宋体" w:hAnsi="Arial"/>
          <w:b/>
          <w:i/>
          <w:noProof/>
          <w:color w:val="auto"/>
          <w:sz w:val="28"/>
          <w:lang w:eastAsia="en-US"/>
        </w:rPr>
        <w:t>558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SID: Architectural enhancements for </w:t>
      </w:r>
      <w:r w:rsidR="00FE37C9">
        <w:rPr>
          <w:rFonts w:ascii="Arial" w:hAnsi="Arial" w:cs="Arial"/>
          <w:b/>
          <w:bCs/>
          <w:lang w:val="en-US"/>
        </w:rPr>
        <w:t>5G multicast-broadcast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37C9">
        <w:rPr>
          <w:rFonts w:ascii="Arial" w:hAnsi="Arial" w:cs="Arial"/>
          <w:b/>
        </w:rPr>
        <w:t>9.2</w:t>
      </w:r>
    </w:p>
    <w:p w:rsidR="00FE37C9" w:rsidRPr="00E372DC" w:rsidRDefault="00A24F28" w:rsidP="00FE37C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68D8" w:rsidRPr="007A6715">
        <w:rPr>
          <w:rFonts w:ascii="Arial" w:hAnsi="Arial" w:cs="Arial"/>
          <w:b/>
        </w:rPr>
        <w:t xml:space="preserve">FS_5MBS / </w:t>
      </w:r>
      <w:r w:rsidR="00462B3D" w:rsidRPr="007A6715">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ae"/>
          </w:rPr>
          <w:t>3GPP Working Procedures</w:t>
        </w:r>
      </w:hyperlink>
      <w:r>
        <w:t xml:space="preserve">, article 39; and </w:t>
      </w:r>
      <w:hyperlink r:id="rId14" w:history="1">
        <w:r>
          <w:rPr>
            <w:rStyle w:val="ae"/>
          </w:rPr>
          <w:t>3GPP TR 21.900</w:t>
        </w:r>
      </w:hyperlink>
      <w:r>
        <w:t>.</w:t>
      </w:r>
      <w:r>
        <w:br/>
      </w:r>
      <w:r>
        <w:rPr>
          <w:rFonts w:cs="Arial"/>
          <w:noProof/>
        </w:rPr>
        <w:t xml:space="preserve">Comprehensive instructions can be found at </w:t>
      </w:r>
      <w:hyperlink r:id="rId15" w:history="1">
        <w:r>
          <w:rPr>
            <w:rStyle w:val="ae"/>
            <w:rFonts w:cs="Arial"/>
            <w:noProof/>
          </w:rPr>
          <w:t>http://www.3gpp.org/Work-Items</w:t>
        </w:r>
      </w:hyperlink>
    </w:p>
    <w:p w:rsidR="00FE37C9" w:rsidRDefault="00FE37C9" w:rsidP="00FE37C9">
      <w:pPr>
        <w:pStyle w:val="1"/>
      </w:pPr>
      <w:r>
        <w:t xml:space="preserve">Title: </w:t>
      </w:r>
      <w:r>
        <w:tab/>
        <w:t>Study on architectural enhancements for 5G multicast-broadcast services</w:t>
      </w:r>
    </w:p>
    <w:p w:rsidR="00FE37C9" w:rsidRDefault="00FE37C9" w:rsidP="00FE37C9">
      <w:pPr>
        <w:pStyle w:val="2"/>
        <w:tabs>
          <w:tab w:val="left" w:pos="2552"/>
        </w:tabs>
      </w:pPr>
      <w:r>
        <w:t>Acronym:</w:t>
      </w:r>
      <w:r>
        <w:tab/>
        <w:t>FS_5MBS</w:t>
      </w:r>
    </w:p>
    <w:p w:rsidR="00FE37C9" w:rsidRDefault="00FE37C9" w:rsidP="00FE37C9">
      <w:pPr>
        <w:pStyle w:val="2"/>
        <w:tabs>
          <w:tab w:val="left" w:pos="2552"/>
        </w:tabs>
      </w:pPr>
      <w:r>
        <w:t>Unique identifier:</w:t>
      </w:r>
      <w:r>
        <w:tab/>
        <w:t>830030</w:t>
      </w:r>
    </w:p>
    <w:p w:rsidR="00FE37C9" w:rsidRDefault="00FE37C9" w:rsidP="00FE37C9">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2"/>
      </w:pPr>
      <w:r>
        <w:t>2</w:t>
      </w:r>
      <w:r>
        <w:tab/>
        <w:t>Classification of the Work Item and linked work items</w:t>
      </w:r>
    </w:p>
    <w:p w:rsidR="00FE37C9" w:rsidRDefault="00FE37C9" w:rsidP="00FE37C9">
      <w:pPr>
        <w:pStyle w:val="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3"/>
      </w:pPr>
      <w:r>
        <w:lastRenderedPageBreak/>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0" w:author="Huawei User" w:date="2020-08-13T21:53:00Z">
              <w:r w:rsidRPr="00067D03">
                <w:t>880006</w:t>
              </w:r>
            </w:ins>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1" w:author="Huawei User" w:date="2020-08-13T21:53:00Z">
              <w:r w:rsidRPr="00067D03">
                <w:t>Study on Security Aspects of Enhancements for 5G Multicast-Broadcast Services</w:t>
              </w:r>
            </w:ins>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ins w:id="2" w:author="Huawei User" w:date="2020-08-13T21:55:00Z">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ins>
            <w:ins w:id="3" w:author="Huawei User" w:date="2020-08-13T22:01:00Z">
              <w:r w:rsidR="00735E90">
                <w:rPr>
                  <w:rFonts w:ascii="Arial" w:eastAsia="Times New Roman" w:hAnsi="Arial"/>
                  <w:sz w:val="18"/>
                  <w:szCs w:val="20"/>
                  <w:lang w:val="en-GB"/>
                </w:rPr>
                <w:t>s</w:t>
              </w:r>
            </w:ins>
            <w:ins w:id="4" w:author="Huawei User" w:date="2020-08-13T21:55:00Z">
              <w:r w:rsidRPr="00067D03">
                <w:rPr>
                  <w:rFonts w:ascii="Arial" w:eastAsia="Times New Roman" w:hAnsi="Arial"/>
                  <w:sz w:val="18"/>
                  <w:szCs w:val="20"/>
                  <w:lang w:val="en-GB"/>
                </w:rPr>
                <w:t>ervices</w:t>
              </w:r>
            </w:ins>
          </w:p>
        </w:tc>
      </w:tr>
      <w:tr w:rsidR="00067D03" w:rsidTr="00067D03">
        <w:trPr>
          <w:ins w:id="5" w:author="Huawei User" w:date="2020-08-13T21:56:00Z"/>
        </w:trPr>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6" w:author="Huawei User" w:date="2020-08-13T21:56:00Z"/>
              </w:rPr>
            </w:pPr>
            <w:ins w:id="7" w:author="Huawei User" w:date="2020-08-13T21:59:00Z">
              <w:r w:rsidRPr="00067D03">
                <w:rPr>
                  <w:rFonts w:cs="Arial"/>
                  <w:szCs w:val="18"/>
                  <w:lang w:eastAsia="zh-TW"/>
                </w:rPr>
                <w:t>870014</w:t>
              </w:r>
            </w:ins>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8" w:author="Huawei User" w:date="2020-08-13T21:56:00Z"/>
              </w:rPr>
            </w:pPr>
            <w:ins w:id="9" w:author="Huawei User" w:date="2020-08-13T21:59:00Z">
              <w:r w:rsidRPr="00067D03">
                <w:rPr>
                  <w:rFonts w:cs="Arial"/>
                </w:rPr>
                <w:t>Study on Multicast Architecture Enhancements for 5G Media Streaming</w:t>
              </w:r>
            </w:ins>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ins w:id="10" w:author="Huawei User" w:date="2020-08-13T21:56:00Z"/>
                <w:rFonts w:ascii="Arial" w:eastAsia="Times New Roman" w:hAnsi="Arial"/>
                <w:sz w:val="18"/>
                <w:szCs w:val="20"/>
                <w:lang w:val="en-GB"/>
              </w:rPr>
            </w:pPr>
            <w:ins w:id="11" w:author="Huawei User" w:date="2020-08-13T22:01:00Z">
              <w:r>
                <w:rPr>
                  <w:rFonts w:ascii="Arial" w:hAnsi="Arial" w:cs="Arial"/>
                  <w:sz w:val="18"/>
                  <w:szCs w:val="18"/>
                </w:rPr>
                <w:t>P</w:t>
              </w:r>
              <w:r w:rsidRPr="00067D03">
                <w:rPr>
                  <w:rFonts w:ascii="Arial" w:hAnsi="Arial" w:cs="Arial"/>
                  <w:sz w:val="18"/>
                  <w:szCs w:val="18"/>
                </w:rPr>
                <w:t>rovide multicast-broadcast media streaming services</w:t>
              </w:r>
            </w:ins>
          </w:p>
        </w:tc>
      </w:tr>
      <w:tr w:rsidR="00067D03" w:rsidTr="00067D03">
        <w:trPr>
          <w:ins w:id="12" w:author="Huawei User" w:date="2020-08-13T21:57:00Z"/>
        </w:trPr>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3" w:author="Huawei User" w:date="2020-08-13T21:57:00Z"/>
                <w:rFonts w:cs="Arial"/>
                <w:szCs w:val="18"/>
                <w:lang w:eastAsia="zh-TW"/>
              </w:rPr>
            </w:pPr>
            <w:ins w:id="14" w:author="Huawei User" w:date="2020-08-13T21:57:00Z">
              <w:r>
                <w:rPr>
                  <w:rFonts w:cs="Arial"/>
                </w:rPr>
                <w:t>850035</w:t>
              </w:r>
            </w:ins>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5" w:author="Huawei User" w:date="2020-08-13T21:57:00Z"/>
                <w:rFonts w:cs="Arial"/>
                <w:szCs w:val="18"/>
                <w:lang w:eastAsia="zh-TW"/>
              </w:rPr>
            </w:pPr>
            <w:ins w:id="16" w:author="Huawei User" w:date="2020-08-13T21:57:00Z">
              <w:r>
                <w:rPr>
                  <w:rFonts w:cs="Arial"/>
                </w:rPr>
                <w:t>Study on Mission Critical services over 5G multicast-broadcast system</w:t>
              </w:r>
            </w:ins>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ins w:id="17" w:author="Huawei User" w:date="2020-08-13T21:57:00Z"/>
                <w:rFonts w:ascii="Arial" w:hAnsi="Arial" w:cs="Arial"/>
                <w:sz w:val="18"/>
                <w:szCs w:val="18"/>
              </w:rPr>
            </w:pPr>
            <w:ins w:id="18" w:author="Huawei User" w:date="2020-08-13T21:57:00Z">
              <w:r w:rsidRPr="00067D03">
                <w:rPr>
                  <w:rFonts w:ascii="Arial" w:hAnsi="Arial" w:cs="Arial"/>
                  <w:sz w:val="18"/>
                  <w:szCs w:val="18"/>
                </w:rPr>
                <w:t>R17 Stage 2 work on Mission Critical services over 5G multicast-broadcast system.</w:t>
              </w:r>
            </w:ins>
          </w:p>
        </w:tc>
      </w:tr>
      <w:tr w:rsidR="00D72694" w:rsidTr="00C37BEE">
        <w:trPr>
          <w:trHeight w:val="51"/>
          <w:ins w:id="19" w:author="Huawei User" w:date="2020-08-13T22:05:00Z"/>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0" w:author="Huawei User" w:date="2020-08-13T22:05:00Z"/>
                <w:rFonts w:cs="Arial"/>
              </w:rPr>
            </w:pPr>
            <w:ins w:id="21" w:author="Huawei User" w:date="2020-08-13T22:05:00Z">
              <w:r w:rsidRPr="00C31139">
                <w:t>850040</w:t>
              </w:r>
            </w:ins>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2" w:author="Huawei User" w:date="2020-08-13T22:05:00Z"/>
                <w:rFonts w:cs="Arial"/>
              </w:rPr>
            </w:pPr>
            <w:ins w:id="23" w:author="Huawei User" w:date="2020-08-13T22:05:00Z">
              <w:r w:rsidRPr="00C31139">
                <w:t>Broadcast / Multicast requirements supporting Mission Critical Services in 5G</w:t>
              </w:r>
            </w:ins>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ins w:id="24" w:author="Huawei User" w:date="2020-08-13T22:05:00Z"/>
                <w:rFonts w:ascii="Arial" w:hAnsi="Arial" w:cs="Arial"/>
                <w:sz w:val="18"/>
                <w:szCs w:val="18"/>
              </w:rPr>
            </w:pPr>
            <w:ins w:id="25" w:author="Huawei User" w:date="2020-08-13T22:05:00Z">
              <w:r w:rsidRPr="00D72694">
                <w:rPr>
                  <w:rFonts w:ascii="Arial" w:hAnsi="Arial" w:cs="Arial"/>
                  <w:sz w:val="18"/>
                  <w:szCs w:val="18"/>
                </w:rPr>
                <w:t>R17 Stage 1 work on Broadcast / Multicast requirements supporting Mission Critical Services.</w:t>
              </w:r>
            </w:ins>
          </w:p>
        </w:tc>
      </w:tr>
    </w:tbl>
    <w:p w:rsidR="00FE37C9" w:rsidRDefault="00FE37C9" w:rsidP="00FE37C9">
      <w:pPr>
        <w:pStyle w:val="2"/>
        <w:rPr>
          <w:rFonts w:eastAsia="Times New Roman"/>
        </w:rPr>
      </w:pPr>
      <w:r>
        <w:t>3</w:t>
      </w:r>
      <w:r>
        <w:tab/>
        <w:t>Justification</w:t>
      </w:r>
    </w:p>
    <w:p w:rsidR="00FE37C9" w:rsidRDefault="00FE37C9" w:rsidP="00FE37C9">
      <w:r>
        <w:t xml:space="preserve">3GPP has originally developed the MBMS (Multicast/Broadcast Multimedia Subsystem) for 3G networks for video broadcasting and streaming services and later introduced the </w:t>
      </w:r>
      <w:proofErr w:type="spellStart"/>
      <w:r>
        <w:t>eMBMS</w:t>
      </w:r>
      <w:proofErr w:type="spellEnd"/>
      <w:r>
        <w:t xml:space="preserve"> (evolved MBMS) for EPS. In Rel-13 and Rel-14, the MBMS system </w:t>
      </w:r>
      <w:proofErr w:type="gramStart"/>
      <w:r>
        <w:t>has been updated</w:t>
      </w:r>
      <w:proofErr w:type="gramEnd"/>
      <w:r>
        <w:t xml:space="preserve"> to support new services such as Public Safety, </w:t>
      </w:r>
      <w:proofErr w:type="spellStart"/>
      <w:r>
        <w:t>CIoT</w:t>
      </w:r>
      <w:proofErr w:type="spellEnd"/>
      <w:r>
        <w:t xml:space="preserve">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宋体"/>
          <w:lang w:eastAsia="zh-CN"/>
        </w:rPr>
      </w:pPr>
      <w:r>
        <w:t xml:space="preserve">Some new work </w:t>
      </w:r>
      <w:proofErr w:type="gramStart"/>
      <w:r>
        <w:t>has been recently done</w:t>
      </w:r>
      <w:proofErr w:type="gramEnd"/>
      <w:r>
        <w:t xml:space="preserve"> to profile and optimize the MBMS service layer for resource-constrained </w:t>
      </w:r>
      <w:proofErr w:type="spellStart"/>
      <w:r>
        <w:t>IoT</w:t>
      </w:r>
      <w:proofErr w:type="spellEnd"/>
      <w:r>
        <w:t xml:space="preserve"> devices in TR 26.850. TS 22.185 "Service requirements for V2X services" requires that "</w:t>
      </w:r>
      <w:r>
        <w:rPr>
          <w:rFonts w:eastAsia="宋体"/>
          <w:i/>
          <w:lang w:eastAsia="zh-CN"/>
        </w:rPr>
        <w:t>The 3GPP system shall be able to distribute information in a resource efficient way to large numbers of UEs supporting V2X application</w:t>
      </w:r>
      <w:r>
        <w:rPr>
          <w:rFonts w:eastAsia="宋体"/>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宋体"/>
          <w:lang w:eastAsia="zh-CN"/>
        </w:rPr>
        <w:t>In addition, since</w:t>
      </w:r>
      <w:r>
        <w:t xml:space="preserve"> Rel-14 3GPP worked on enhancing </w:t>
      </w:r>
      <w:proofErr w:type="spellStart"/>
      <w:r>
        <w:t>eMBMS</w:t>
      </w:r>
      <w:proofErr w:type="spellEnd"/>
      <w:r>
        <w:t xml:space="preserve"> architecture and E-UTRA radio interface in order to meet the requirements for using E-UTRA. Recently RAN studied whether Rel-14 MBMS meets the 5G requirements for broadcast, with the outcome of the study </w:t>
      </w:r>
      <w:proofErr w:type="gramStart"/>
      <w:r>
        <w:t>being captured</w:t>
      </w:r>
      <w:proofErr w:type="gramEnd"/>
      <w:r>
        <w:t xml:space="preserve"> in TR 36.776. The main enhancements identified for meeting all the 5G requirements from radio perspective </w:t>
      </w:r>
      <w:proofErr w:type="gramStart"/>
      <w:r>
        <w:t>are being undertaken</w:t>
      </w:r>
      <w:proofErr w:type="gramEnd"/>
      <w:r>
        <w:t xml:space="preserve"> in WI "LTE-based 5G terrestrial broadcast". </w:t>
      </w:r>
    </w:p>
    <w:p w:rsidR="00FE37C9" w:rsidRDefault="00FE37C9" w:rsidP="00FE37C9">
      <w:r>
        <w:t xml:space="preserve">3GPP TSG SA has not yet studied possible enhancements from system perspective in order to accomplish requirements for 5G terrestrial broadcast using 5GS based architecture as a baseline. Service requirements related to this </w:t>
      </w:r>
      <w:proofErr w:type="gramStart"/>
      <w:r>
        <w:t>are captured</w:t>
      </w:r>
      <w:proofErr w:type="gramEnd"/>
      <w:r>
        <w:t xml:space="preserve"> in TS 22.261.</w:t>
      </w:r>
    </w:p>
    <w:p w:rsidR="00FE37C9" w:rsidRDefault="00FE37C9" w:rsidP="00FE37C9">
      <w:r>
        <w:t xml:space="preserve">The scope of this study is to support both multicast requirements/use cases for </w:t>
      </w:r>
      <w:proofErr w:type="spellStart"/>
      <w:r>
        <w:t>IoT</w:t>
      </w:r>
      <w:proofErr w:type="spellEnd"/>
      <w:r>
        <w:t xml:space="preserve">, Public Safety, V2X etc., and broadcasting requirements/use cases. </w:t>
      </w:r>
    </w:p>
    <w:p w:rsidR="00FE37C9" w:rsidRDefault="00FE37C9" w:rsidP="00FE37C9">
      <w:pPr>
        <w:pStyle w:val="2"/>
      </w:pPr>
      <w:r>
        <w:lastRenderedPageBreak/>
        <w:t>4</w:t>
      </w:r>
      <w:r>
        <w:tab/>
        <w:t>Objective</w:t>
      </w:r>
    </w:p>
    <w:p w:rsidR="00FE37C9" w:rsidRDefault="00FE37C9" w:rsidP="00FE37C9">
      <w:pPr>
        <w:rPr>
          <w:rFonts w:eastAsia="宋体"/>
          <w:lang w:eastAsia="zh-CN"/>
        </w:rPr>
      </w:pPr>
      <w:r>
        <w:rPr>
          <w:rFonts w:eastAsia="宋体"/>
          <w:lang w:eastAsia="zh-CN"/>
        </w:rPr>
        <w:t xml:space="preserve">The goal of this Study Item is to identify and evaluate potential enhancements to the 5G system architecture to provide multicast-broadcast </w:t>
      </w:r>
      <w:proofErr w:type="gramStart"/>
      <w:r>
        <w:rPr>
          <w:rFonts w:eastAsia="宋体"/>
          <w:lang w:eastAsia="zh-CN"/>
        </w:rPr>
        <w:t>services which</w:t>
      </w:r>
      <w:proofErr w:type="gramEnd"/>
      <w:r>
        <w:rPr>
          <w:rFonts w:eastAsia="宋体"/>
          <w:lang w:eastAsia="zh-CN"/>
        </w:rPr>
        <w:t xml:space="preserve"> might be used for different vertical businesses. How to use the provisioned capabilities in a specific service type is out scope of this SID. The objectives are:</w:t>
      </w:r>
    </w:p>
    <w:p w:rsidR="00FE37C9" w:rsidRDefault="00FE37C9" w:rsidP="00FE37C9">
      <w:pPr>
        <w:pStyle w:val="B1"/>
        <w:rPr>
          <w:rFonts w:eastAsia="宋体"/>
          <w:lang w:eastAsia="zh-CN"/>
        </w:rPr>
      </w:pPr>
      <w:r>
        <w:rPr>
          <w:rFonts w:eastAsia="宋体"/>
          <w:lang w:eastAsia="zh-CN"/>
        </w:rPr>
        <w:t>-</w:t>
      </w:r>
      <w:r>
        <w:rPr>
          <w:rFonts w:eastAsia="宋体"/>
          <w:lang w:eastAsia="zh-CN"/>
        </w:rPr>
        <w:tab/>
        <w:t xml:space="preserve">Define the framework, including the functional split between (R)AN and CN, to support multicast/broadcast services, e.g., </w:t>
      </w:r>
      <w:r>
        <w:t>ad-hoc multicast/broadcast streams, transparent IPv4/IPv6 multic</w:t>
      </w:r>
      <w:r>
        <w:rPr>
          <w:rFonts w:eastAsia="宋体"/>
          <w:lang w:eastAsia="zh-CN"/>
        </w:rPr>
        <w:t>ast delivery, IPTV, sof</w:t>
      </w:r>
      <w:r>
        <w:t xml:space="preserve">tware delivery over wireless, group communications and broadcast/multicast </w:t>
      </w:r>
      <w:proofErr w:type="spellStart"/>
      <w:r>
        <w:t>IoT</w:t>
      </w:r>
      <w:proofErr w:type="spellEnd"/>
      <w:r>
        <w:t xml:space="preserve"> applications</w:t>
      </w:r>
      <w:r>
        <w:rPr>
          <w:rFonts w:eastAsia="宋体"/>
          <w:lang w:eastAsia="zh-CN"/>
        </w:rPr>
        <w:t xml:space="preserve">, V2X applications, public safety. </w:t>
      </w:r>
    </w:p>
    <w:p w:rsidR="00FE37C9" w:rsidRDefault="00FE37C9" w:rsidP="00FE37C9">
      <w:pPr>
        <w:pStyle w:val="B1"/>
        <w:rPr>
          <w:rFonts w:eastAsia="宋体"/>
          <w:lang w:eastAsia="zh-CN"/>
        </w:rPr>
      </w:pPr>
      <w:r>
        <w:rPr>
          <w:rFonts w:eastAsia="宋体"/>
          <w:lang w:eastAsia="zh-CN"/>
        </w:rPr>
        <w:t>-</w:t>
      </w:r>
      <w:r>
        <w:rPr>
          <w:rFonts w:eastAsia="宋体"/>
          <w:lang w:eastAsia="zh-CN"/>
        </w:rPr>
        <w:tab/>
        <w:t>Support for different levels of services (e.g., transport only mode vs. full service mode).</w:t>
      </w:r>
    </w:p>
    <w:p w:rsidR="00FE37C9" w:rsidRDefault="00FE37C9" w:rsidP="00FE37C9">
      <w:pPr>
        <w:pStyle w:val="B1"/>
        <w:rPr>
          <w:rFonts w:eastAsia="宋体"/>
          <w:lang w:eastAsia="zh-CN"/>
        </w:rPr>
      </w:pPr>
      <w:r>
        <w:t>-</w:t>
      </w:r>
      <w:r>
        <w:tab/>
        <w:t>Enable flexible (i.e., distributed vs. centralized) network deployment and operation (e.g., CP-UP separation).</w:t>
      </w:r>
      <w:r>
        <w:rPr>
          <w:rFonts w:eastAsia="宋体"/>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 xml:space="preserve">In this </w:t>
      </w:r>
      <w:proofErr w:type="gramStart"/>
      <w:r>
        <w:t>study</w:t>
      </w:r>
      <w:proofErr w:type="gramEnd"/>
      <w:r>
        <w:t xml:space="preserve"> only NR of NG-RAN is considered as wireless access technology.  Support for UEs using or moving to an access not supporting multicast/broadcast </w:t>
      </w:r>
      <w:proofErr w:type="gramStart"/>
      <w:r>
        <w:t>shall be considered</w:t>
      </w:r>
      <w:proofErr w:type="gramEnd"/>
      <w:r>
        <w:t xml:space="preserve">. The impact on RAN is to be </w:t>
      </w:r>
      <w:proofErr w:type="gramStart"/>
      <w:r>
        <w:t>analysed</w:t>
      </w:r>
      <w:proofErr w:type="gramEnd"/>
      <w:r>
        <w:t xml:space="preserve"> by and coordinated with the relevant RAN WGs.</w:t>
      </w:r>
    </w:p>
    <w:p w:rsidR="00FE37C9" w:rsidRDefault="00FE37C9" w:rsidP="00FE37C9">
      <w:pPr>
        <w:pStyle w:val="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del w:id="26" w:author="Huawei User revision" w:date="2020-08-31T09:34:00Z">
              <w:r w:rsidDel="00A9524B">
                <w:rPr>
                  <w:rFonts w:ascii="Arial" w:hAnsi="Arial"/>
                  <w:sz w:val="16"/>
                  <w:szCs w:val="16"/>
                </w:rPr>
                <w:delText xml:space="preserve">88 </w:delText>
              </w:r>
            </w:del>
            <w:ins w:id="27" w:author="Huawei User revision" w:date="2020-08-31T09:34:00Z">
              <w:r w:rsidR="00A9524B">
                <w:rPr>
                  <w:rFonts w:ascii="Arial" w:hAnsi="Arial"/>
                  <w:sz w:val="16"/>
                  <w:szCs w:val="16"/>
                </w:rPr>
                <w:t>8</w:t>
              </w:r>
              <w:r w:rsidR="00A9524B">
                <w:rPr>
                  <w:rFonts w:ascii="Arial" w:hAnsi="Arial"/>
                  <w:sz w:val="16"/>
                  <w:szCs w:val="16"/>
                </w:rPr>
                <w:t>9</w:t>
              </w:r>
              <w:r w:rsidR="00A9524B">
                <w:rPr>
                  <w:rFonts w:ascii="Arial" w:hAnsi="Arial"/>
                  <w:sz w:val="16"/>
                  <w:szCs w:val="16"/>
                </w:rPr>
                <w:t xml:space="preserve"> </w:t>
              </w:r>
            </w:ins>
          </w:p>
          <w:p w:rsidR="00FE37C9" w:rsidRDefault="00FE37C9" w:rsidP="00A9524B">
            <w:pPr>
              <w:spacing w:after="0"/>
              <w:ind w:right="-99"/>
              <w:rPr>
                <w:rFonts w:ascii="Arial" w:hAnsi="Arial"/>
                <w:sz w:val="16"/>
                <w:szCs w:val="16"/>
              </w:rPr>
            </w:pPr>
            <w:del w:id="28" w:author="Huawei User revision" w:date="2020-08-31T09:32:00Z">
              <w:r w:rsidDel="00A9524B">
                <w:rPr>
                  <w:rFonts w:ascii="Arial" w:hAnsi="Arial"/>
                  <w:sz w:val="16"/>
                  <w:szCs w:val="16"/>
                </w:rPr>
                <w:delText>Jun</w:delText>
              </w:r>
            </w:del>
            <w:ins w:id="29" w:author="Huawei User revision" w:date="2020-08-31T09:33:00Z">
              <w:r w:rsidR="00A9524B">
                <w:rPr>
                  <w:rFonts w:ascii="Arial" w:hAnsi="Arial"/>
                  <w:sz w:val="16"/>
                  <w:szCs w:val="16"/>
                </w:rPr>
                <w:t>Sept</w:t>
              </w:r>
            </w:ins>
            <w:r>
              <w:rPr>
                <w:rFonts w:ascii="Arial" w:hAnsi="Arial"/>
                <w:sz w:val="16"/>
                <w:szCs w:val="16"/>
              </w:rPr>
              <w:t>.</w:t>
            </w:r>
            <w:bookmarkStart w:id="30" w:name="_GoBack"/>
            <w:bookmarkEnd w:id="30"/>
            <w:r>
              <w:rPr>
                <w:rFonts w:ascii="Arial" w:hAnsi="Arial"/>
                <w:sz w:val="16"/>
                <w:szCs w:val="16"/>
              </w:rPr>
              <w:t xml:space="preserve">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del w:id="31" w:author="Huawei User revision" w:date="2020-08-31T09:34:00Z">
              <w:r w:rsidDel="00A9524B">
                <w:rPr>
                  <w:rFonts w:ascii="Arial" w:hAnsi="Arial"/>
                  <w:sz w:val="16"/>
                  <w:szCs w:val="16"/>
                </w:rPr>
                <w:delText xml:space="preserve">88 </w:delText>
              </w:r>
            </w:del>
            <w:ins w:id="32" w:author="Huawei User revision" w:date="2020-08-31T09:34:00Z">
              <w:r w:rsidR="00A9524B">
                <w:rPr>
                  <w:rFonts w:ascii="Arial" w:hAnsi="Arial"/>
                  <w:sz w:val="16"/>
                  <w:szCs w:val="16"/>
                </w:rPr>
                <w:t>90</w:t>
              </w:r>
              <w:r w:rsidR="00A9524B">
                <w:rPr>
                  <w:rFonts w:ascii="Arial" w:hAnsi="Arial"/>
                  <w:sz w:val="16"/>
                  <w:szCs w:val="16"/>
                </w:rPr>
                <w:t xml:space="preserve"> </w:t>
              </w:r>
            </w:ins>
          </w:p>
          <w:p w:rsidR="00FE37C9" w:rsidRDefault="00FE37C9">
            <w:pPr>
              <w:spacing w:after="0"/>
              <w:ind w:right="-99"/>
              <w:rPr>
                <w:rFonts w:ascii="Arial" w:hAnsi="Arial"/>
                <w:sz w:val="16"/>
                <w:szCs w:val="16"/>
              </w:rPr>
            </w:pPr>
            <w:del w:id="33" w:author="Huawei User revision" w:date="2020-08-31T09:34:00Z">
              <w:r w:rsidDel="00A9524B">
                <w:rPr>
                  <w:rFonts w:ascii="Arial" w:hAnsi="Arial"/>
                  <w:sz w:val="16"/>
                  <w:szCs w:val="16"/>
                </w:rPr>
                <w:delText>Jun</w:delText>
              </w:r>
            </w:del>
            <w:ins w:id="34" w:author="Huawei User revision" w:date="2020-08-31T09:34:00Z">
              <w:r w:rsidR="00A9524B">
                <w:rPr>
                  <w:rFonts w:ascii="Arial" w:hAnsi="Arial"/>
                  <w:sz w:val="16"/>
                  <w:szCs w:val="16"/>
                </w:rPr>
                <w:t>Dec</w:t>
              </w:r>
            </w:ins>
            <w:r>
              <w:rPr>
                <w:rFonts w:ascii="Arial" w:hAnsi="Arial"/>
                <w:sz w:val="16"/>
                <w:szCs w:val="16"/>
              </w:rPr>
              <w:t>.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2"/>
        <w:spacing w:before="0" w:after="0"/>
      </w:pPr>
      <w:r>
        <w:t>6</w:t>
      </w:r>
      <w:r>
        <w:tab/>
        <w:t>Work item Rapporteur(s)</w:t>
      </w:r>
    </w:p>
    <w:p w:rsidR="00FE37C9" w:rsidRDefault="00FE37C9" w:rsidP="00FE37C9">
      <w:pPr>
        <w:rPr>
          <w:ins w:id="35" w:author="Huawei User" w:date="2020-08-13T20:34:00Z"/>
        </w:rPr>
      </w:pPr>
      <w:del w:id="36" w:author="Huawei User" w:date="2020-08-13T20:33:00Z">
        <w:r w:rsidDel="0097473B">
          <w:delText xml:space="preserve">Dario Serafino Tonesi, Huawei, </w:delText>
        </w:r>
      </w:del>
      <w:ins w:id="37" w:author="Huawei User" w:date="2020-08-13T20:34:00Z">
        <w:del w:id="38" w:author="Huawei User" w:date="2020-08-13T20:33:00Z">
          <w:r w:rsidR="0097473B" w:rsidRPr="0097473B" w:rsidDel="0097473B">
            <w:delText>dario.tonesi@huawei.com</w:delText>
          </w:r>
        </w:del>
        <w:r w:rsidR="0097473B" w:rsidRPr="0097473B">
          <w:t>Meng</w:t>
        </w:r>
        <w:r w:rsidR="0097473B">
          <w:t xml:space="preserve"> Li, Huawei, </w:t>
        </w:r>
        <w:r w:rsidR="0097473B">
          <w:fldChar w:fldCharType="begin"/>
        </w:r>
        <w:r w:rsidR="0097473B">
          <w:instrText xml:space="preserve"> HYPERLINK "mailto:raymond.limeng@huawei.com" </w:instrText>
        </w:r>
        <w:r w:rsidR="0097473B">
          <w:fldChar w:fldCharType="separate"/>
        </w:r>
        <w:r w:rsidR="0097473B" w:rsidRPr="00C929DD">
          <w:rPr>
            <w:rStyle w:val="ae"/>
          </w:rPr>
          <w:t>raymond.limeng@huawei.com</w:t>
        </w:r>
        <w:r w:rsidR="0097473B">
          <w:fldChar w:fldCharType="end"/>
        </w:r>
      </w:ins>
    </w:p>
    <w:p w:rsidR="0097473B" w:rsidRDefault="0097473B" w:rsidP="00FE37C9"/>
    <w:p w:rsidR="00FE37C9" w:rsidRDefault="00FE37C9" w:rsidP="00FE37C9">
      <w:pPr>
        <w:pStyle w:val="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2"/>
        <w:spacing w:before="0" w:after="0"/>
      </w:pPr>
      <w:r>
        <w:t>8</w:t>
      </w:r>
      <w:r>
        <w:tab/>
        <w:t>Aspects that involve other WGs</w:t>
      </w:r>
    </w:p>
    <w:p w:rsidR="00FE37C9" w:rsidRDefault="00FE37C9" w:rsidP="00FE37C9">
      <w:r>
        <w:t>Security aspects should be analysed by the SA3 WG.</w:t>
      </w:r>
    </w:p>
    <w:p w:rsidR="00FE37C9" w:rsidRDefault="00FE37C9" w:rsidP="00FE37C9">
      <w:r>
        <w:t xml:space="preserve">The impact on the service layer is to be </w:t>
      </w:r>
      <w:proofErr w:type="gramStart"/>
      <w:r>
        <w:t>analysed</w:t>
      </w:r>
      <w:proofErr w:type="gramEnd"/>
      <w:r>
        <w:t xml:space="preserve"> by and coordinated with SA4.</w:t>
      </w:r>
    </w:p>
    <w:p w:rsidR="00FE37C9" w:rsidRDefault="00FE37C9" w:rsidP="00FE37C9">
      <w:r>
        <w:t>The work on public safety is to be coordinated with SA6.</w:t>
      </w:r>
    </w:p>
    <w:p w:rsidR="00FE37C9" w:rsidRDefault="00FE37C9" w:rsidP="00FE37C9">
      <w:pPr>
        <w:rPr>
          <w:rFonts w:eastAsia="MS Mincho"/>
        </w:rPr>
      </w:pPr>
    </w:p>
    <w:p w:rsidR="00FE37C9" w:rsidRDefault="00FE37C9" w:rsidP="00FE37C9">
      <w:pPr>
        <w:pStyle w:val="2"/>
        <w:spacing w:before="0"/>
        <w:rPr>
          <w:rFonts w:eastAsia="Times New Roman"/>
        </w:rPr>
      </w:pPr>
      <w:r>
        <w:lastRenderedPageBreak/>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HiSilicon</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Expway</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Convida</w:t>
            </w:r>
            <w:proofErr w:type="spellEnd"/>
            <w:r>
              <w:t xml:space="preserve">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InterDigital</w:t>
            </w:r>
            <w:proofErr w:type="spellEnd"/>
            <w:r>
              <w:t xml:space="preserve">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Tencent</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SyncTechno</w:t>
            </w:r>
            <w:proofErr w:type="spellEnd"/>
            <w:r>
              <w:t xml:space="preserve">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proofErr w:type="spellStart"/>
            <w:r>
              <w:rPr>
                <w:rFonts w:eastAsia="MS Mincho"/>
              </w:rPr>
              <w:t>Spreadtrum</w:t>
            </w:r>
            <w:proofErr w:type="spellEnd"/>
            <w:r>
              <w:rPr>
                <w:rFonts w:eastAsia="MS Mincho"/>
              </w:rPr>
              <w:t xml:space="preserve">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944" w:rsidRDefault="00D03944">
      <w:r>
        <w:separator/>
      </w:r>
    </w:p>
    <w:p w:rsidR="00D03944" w:rsidRDefault="00D03944"/>
  </w:endnote>
  <w:endnote w:type="continuationSeparator" w:id="0">
    <w:p w:rsidR="00D03944" w:rsidRDefault="00D03944">
      <w:r>
        <w:continuationSeparator/>
      </w:r>
    </w:p>
    <w:p w:rsidR="00D03944" w:rsidRDefault="00D03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944" w:rsidRDefault="00D03944">
      <w:r>
        <w:separator/>
      </w:r>
    </w:p>
    <w:p w:rsidR="00D03944" w:rsidRDefault="00D03944"/>
  </w:footnote>
  <w:footnote w:type="continuationSeparator" w:id="0">
    <w:p w:rsidR="00D03944" w:rsidRDefault="00D03944">
      <w:r>
        <w:continuationSeparator/>
      </w:r>
    </w:p>
    <w:p w:rsidR="00D03944" w:rsidRDefault="00D039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6C06">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06"/>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4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394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36F93DB-1ED2-41B1-AEC7-BFAB9AD59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2020-08-31T01:52:00Z</dcterms:created>
  <dcterms:modified xsi:type="dcterms:W3CDTF">2020-08-31T01:52:00Z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